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94" w:rsidRPr="0013333F" w:rsidRDefault="00493094" w:rsidP="0092692B">
      <w:pPr>
        <w:pStyle w:val="BodyText"/>
        <w:tabs>
          <w:tab w:val="left" w:pos="1701"/>
        </w:tabs>
        <w:rPr>
          <w:lang w:val="pt-PT"/>
        </w:rPr>
      </w:pPr>
      <w:bookmarkStart w:id="0" w:name="_GoBack"/>
      <w:bookmarkEnd w:id="0"/>
      <w:r w:rsidRPr="0013333F">
        <w:rPr>
          <w:lang w:val="pt-PT"/>
        </w:rPr>
        <w:t>e-NAV 14</w:t>
      </w:r>
      <w:r w:rsidRPr="0013333F">
        <w:rPr>
          <w:lang w:val="pt-PT"/>
        </w:rPr>
        <w:tab/>
        <w:t xml:space="preserve">Input </w:t>
      </w:r>
    </w:p>
    <w:p w:rsidR="00493094" w:rsidRPr="0013333F" w:rsidRDefault="00493094" w:rsidP="00362CD9">
      <w:pPr>
        <w:pStyle w:val="BodyText"/>
        <w:tabs>
          <w:tab w:val="left" w:pos="1701"/>
        </w:tabs>
        <w:rPr>
          <w:lang w:val="pt-PT"/>
        </w:rPr>
      </w:pPr>
      <w:r w:rsidRPr="0013333F">
        <w:rPr>
          <w:lang w:val="pt-PT"/>
        </w:rPr>
        <w:t>Agenda item</w:t>
      </w:r>
      <w:r w:rsidRPr="0013333F">
        <w:rPr>
          <w:lang w:val="pt-PT"/>
        </w:rPr>
        <w:tab/>
      </w:r>
      <w:r>
        <w:rPr>
          <w:lang w:val="pt-PT"/>
        </w:rPr>
        <w:t>18</w:t>
      </w:r>
    </w:p>
    <w:p w:rsidR="00493094" w:rsidRDefault="00493094" w:rsidP="00362CD9">
      <w:pPr>
        <w:pStyle w:val="BodyText"/>
        <w:tabs>
          <w:tab w:val="left" w:pos="1701"/>
        </w:tabs>
      </w:pPr>
      <w:r>
        <w:t>Task Number</w:t>
      </w:r>
      <w:r>
        <w:tab/>
      </w:r>
    </w:p>
    <w:p w:rsidR="00493094" w:rsidRDefault="00493094" w:rsidP="00362CD9">
      <w:pPr>
        <w:pStyle w:val="BodyText"/>
        <w:tabs>
          <w:tab w:val="left" w:pos="1701"/>
        </w:tabs>
      </w:pPr>
      <w:r>
        <w:t>Author(s)</w:t>
      </w:r>
      <w:r>
        <w:tab/>
        <w:t>CDR. Hideki NOGUCHI (JCG)</w:t>
      </w:r>
    </w:p>
    <w:p w:rsidR="00493094" w:rsidRDefault="00493094" w:rsidP="00362CD9">
      <w:pPr>
        <w:pStyle w:val="BodyText"/>
        <w:tabs>
          <w:tab w:val="left" w:pos="1701"/>
        </w:tabs>
      </w:pPr>
    </w:p>
    <w:p w:rsidR="00493094" w:rsidRDefault="00493094" w:rsidP="00A446C9">
      <w:pPr>
        <w:pStyle w:val="Title"/>
      </w:pPr>
      <w:r>
        <w:t>Change of IALA Committee Working System</w:t>
      </w:r>
      <w:r>
        <w:br/>
      </w:r>
    </w:p>
    <w:p w:rsidR="00493094" w:rsidRDefault="00493094" w:rsidP="00A446C9">
      <w:pPr>
        <w:pStyle w:val="Heading1"/>
      </w:pPr>
      <w:r>
        <w:t>Summary</w:t>
      </w:r>
    </w:p>
    <w:p w:rsidR="00493094" w:rsidRDefault="00493094" w:rsidP="00B56BDF">
      <w:pPr>
        <w:pStyle w:val="BodyText"/>
      </w:pPr>
      <w:r>
        <w:t>The current IALA Committee working system is separated by each Conference year, i.e. 4-year term and the work of the Committees has to be stopped in the Conference year.  However, the work of other international organizations such as IMO, ITU is continuously carried out and therefore the IALA can not be met their expectation that IALA has long outstanding contribution to their work such as the development of e-navigation and VDES.  This paper proposes the change of IALA Committee working system.</w:t>
      </w:r>
    </w:p>
    <w:p w:rsidR="00493094" w:rsidRDefault="00493094" w:rsidP="00B56BDF">
      <w:pPr>
        <w:pStyle w:val="BodyText"/>
      </w:pPr>
    </w:p>
    <w:p w:rsidR="00493094" w:rsidRDefault="00493094" w:rsidP="00210B66">
      <w:pPr>
        <w:pStyle w:val="Heading2"/>
        <w:numPr>
          <w:ilvl w:val="1"/>
          <w:numId w:val="10"/>
        </w:numPr>
      </w:pPr>
      <w:r>
        <w:t>Purpose of the document</w:t>
      </w:r>
    </w:p>
    <w:p w:rsidR="00493094" w:rsidRDefault="00493094" w:rsidP="00B56BDF">
      <w:pPr>
        <w:pStyle w:val="BodyText"/>
      </w:pPr>
      <w:r>
        <w:t>The purpose of this document is to propose a request to the Policy Advisory Panel and the Council to consider the change of IALA Committee Working System.</w:t>
      </w:r>
    </w:p>
    <w:p w:rsidR="00493094" w:rsidRPr="00F27D1D" w:rsidRDefault="00493094" w:rsidP="00B56BDF">
      <w:pPr>
        <w:pStyle w:val="BodyText"/>
      </w:pPr>
    </w:p>
    <w:p w:rsidR="00493094" w:rsidRDefault="00493094" w:rsidP="00A12CB5">
      <w:pPr>
        <w:pStyle w:val="Heading1"/>
        <w:rPr>
          <w:lang w:eastAsia="ja-JP"/>
        </w:rPr>
      </w:pPr>
      <w:r>
        <w:rPr>
          <w:lang w:eastAsia="ja-JP"/>
        </w:rPr>
        <w:t>DISCUSSION</w:t>
      </w:r>
    </w:p>
    <w:p w:rsidR="00493094" w:rsidRDefault="00493094" w:rsidP="00B56BDF">
      <w:pPr>
        <w:pStyle w:val="BodyText"/>
      </w:pPr>
      <w:r>
        <w:t>The development of VDES that IALA originally developed its concept and now heavily involved in its development is now being carried out by ITU-R WP5B.  IALA has greatly contributed to ITU-R WP5B for the development by submitting various papers.  ITU-R WP5B will finalize the draft of CPM (Conference Preparatory Meeting) paper that will be necessary to decide the allocation of spectrums for VDES under Agenda Item 1.16 of WRC-15 at its May 2014 meeting.  Therefore the continuous contribution of IALA is highly expected.  However, IALA e-NAV Committee will not be held in March 2014, as its usual time, because of the Conference and thus IALA can not be met the expectation from maritime community.</w:t>
      </w:r>
    </w:p>
    <w:p w:rsidR="00493094" w:rsidRDefault="00493094" w:rsidP="00B56BDF">
      <w:pPr>
        <w:pStyle w:val="BodyText"/>
      </w:pPr>
      <w:r>
        <w:t>Similarly the development of e-navigation Strategic Implementation Plan will be finished at NCSR 1 that will be held in July 2014.  However IALA e-NAV Committee will not be held before the NCSR 1 by the above mentioned reason and therefore the contribution from IALA on this matter can not be done while IALA has long outstanding history of the contribution to e-navigation.</w:t>
      </w:r>
    </w:p>
    <w:p w:rsidR="00493094" w:rsidRDefault="00493094" w:rsidP="00B56BDF">
      <w:pPr>
        <w:pStyle w:val="BodyText"/>
      </w:pPr>
      <w:bookmarkStart w:id="1" w:name="OLE_LINK1"/>
      <w:r>
        <w:t>This matter may be able to solve by, for example, to hold the Committee meeting in early month, i.e. January or February, of the Conference year or to establish a special task group for continuous work, allowing them to submit a paper to IMO, ITU under the name of IALA subject to the e-mail approval by Council.</w:t>
      </w:r>
    </w:p>
    <w:bookmarkEnd w:id="1"/>
    <w:p w:rsidR="00493094" w:rsidRDefault="00493094" w:rsidP="00B56BDF">
      <w:pPr>
        <w:pStyle w:val="BodyText"/>
      </w:pPr>
      <w:r>
        <w:t>The change of technology, especially Information and Communication Technology (ICT) that is a key technology to forward the e-navigation and maritime communication is increasing its speed and therefore the half-year interval of the Committee meeting may be necessary to maintain in order to meet the change of technology.</w:t>
      </w:r>
    </w:p>
    <w:p w:rsidR="00493094" w:rsidRPr="00312EE4" w:rsidRDefault="00493094" w:rsidP="00B56BDF">
      <w:pPr>
        <w:pStyle w:val="BodyText"/>
      </w:pPr>
    </w:p>
    <w:p w:rsidR="00493094" w:rsidRDefault="00493094" w:rsidP="00393746">
      <w:pPr>
        <w:pStyle w:val="Heading1"/>
        <w:rPr>
          <w:lang w:eastAsia="ja-JP"/>
        </w:rPr>
      </w:pPr>
      <w:r>
        <w:rPr>
          <w:lang w:eastAsia="ja-JP"/>
        </w:rPr>
        <w:t>PROPOSAL</w:t>
      </w:r>
    </w:p>
    <w:p w:rsidR="00493094" w:rsidRDefault="00493094" w:rsidP="00B56BDF">
      <w:pPr>
        <w:pStyle w:val="BodyText"/>
      </w:pPr>
      <w:r>
        <w:t>To request the Policy Advisory Panel and the Council to consider the matter and to change the Committee Meeting System, if necessary, in order to meet the expectation from world maritime society to IALA and to continuously contribute to the society.</w:t>
      </w:r>
    </w:p>
    <w:p w:rsidR="00493094" w:rsidRPr="00A12CB5" w:rsidRDefault="00493094" w:rsidP="00B56BDF">
      <w:pPr>
        <w:pStyle w:val="BodyText"/>
      </w:pPr>
    </w:p>
    <w:p w:rsidR="00493094" w:rsidRDefault="00493094" w:rsidP="00A446C9">
      <w:pPr>
        <w:pStyle w:val="Heading1"/>
        <w:rPr>
          <w:lang w:eastAsia="ja-JP"/>
        </w:rPr>
      </w:pPr>
      <w:r>
        <w:t>Action requested of the Committee</w:t>
      </w:r>
    </w:p>
    <w:p w:rsidR="00493094" w:rsidRPr="00A12CB5" w:rsidRDefault="00493094" w:rsidP="00A446C9">
      <w:pPr>
        <w:pStyle w:val="BodyText"/>
      </w:pPr>
      <w:r>
        <w:t>The e-NAV Committee is invited to consider the proposal and decide as appropriate.</w:t>
      </w:r>
    </w:p>
    <w:sectPr w:rsidR="00493094" w:rsidRPr="00A12CB5"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AF9" w:rsidRDefault="00BB6AF9" w:rsidP="00362CD9">
      <w:r>
        <w:separator/>
      </w:r>
    </w:p>
  </w:endnote>
  <w:endnote w:type="continuationSeparator" w:id="0">
    <w:p w:rsidR="00BB6AF9" w:rsidRDefault="00BB6AF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AF9" w:rsidRDefault="00BB6AF9" w:rsidP="00362CD9">
      <w:r>
        <w:separator/>
      </w:r>
    </w:p>
  </w:footnote>
  <w:footnote w:type="continuationSeparator" w:id="0">
    <w:p w:rsidR="00BB6AF9" w:rsidRDefault="00BB6AF9"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094" w:rsidRDefault="00E97CAA" w:rsidP="00E97CAA">
    <w:pPr>
      <w:pStyle w:val="Header"/>
      <w:jc w:val="right"/>
    </w:pPr>
    <w:proofErr w:type="gramStart"/>
    <w:r>
      <w:t>e-NAV14-10.3.8</w:t>
    </w:r>
    <w:proofErr w:type="gramEnd"/>
    <w:r>
      <w:t xml:space="preserve"> or e-NAV14-18.2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2D0B"/>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
    <w:nsid w:val="03A21C71"/>
    <w:multiLevelType w:val="hybridMultilevel"/>
    <w:tmpl w:val="AEFCAD28"/>
    <w:lvl w:ilvl="0" w:tplc="81E84170">
      <w:start w:val="1"/>
      <w:numFmt w:val="decimal"/>
      <w:pStyle w:val="Appendix"/>
      <w:lvlText w:val="APPENDIX %1"/>
      <w:lvlJc w:val="left"/>
      <w:pPr>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28481965"/>
    <w:multiLevelType w:val="hybridMultilevel"/>
    <w:tmpl w:val="C52CCDA0"/>
    <w:lvl w:ilvl="0" w:tplc="9A228994">
      <w:start w:val="1"/>
      <w:numFmt w:val="bullet"/>
      <w:lvlText w:val=""/>
      <w:lvlJc w:val="left"/>
      <w:pPr>
        <w:tabs>
          <w:tab w:val="num" w:pos="1670"/>
        </w:tabs>
        <w:ind w:left="1670" w:hanging="284"/>
      </w:pPr>
      <w:rPr>
        <w:rFonts w:ascii="Symbol" w:hAnsi="Symbol" w:hint="default"/>
        <w:color w:val="auto"/>
      </w:rPr>
    </w:lvl>
    <w:lvl w:ilvl="1" w:tplc="9A228994">
      <w:start w:val="1"/>
      <w:numFmt w:val="bullet"/>
      <w:lvlText w:val=""/>
      <w:lvlJc w:val="left"/>
      <w:pPr>
        <w:tabs>
          <w:tab w:val="num" w:pos="1430"/>
        </w:tabs>
        <w:ind w:left="1430" w:hanging="284"/>
      </w:pPr>
      <w:rPr>
        <w:rFonts w:ascii="Symbol" w:hAnsi="Symbol" w:hint="default"/>
        <w:color w:val="auto"/>
      </w:rPr>
    </w:lvl>
    <w:lvl w:ilvl="2" w:tplc="0409000D" w:tentative="1">
      <w:start w:val="1"/>
      <w:numFmt w:val="bullet"/>
      <w:lvlText w:val=""/>
      <w:lvlJc w:val="left"/>
      <w:pPr>
        <w:tabs>
          <w:tab w:val="num" w:pos="1986"/>
        </w:tabs>
        <w:ind w:left="1986" w:hanging="420"/>
      </w:pPr>
      <w:rPr>
        <w:rFonts w:ascii="Wingdings" w:hAnsi="Wingdings" w:hint="default"/>
      </w:rPr>
    </w:lvl>
    <w:lvl w:ilvl="3" w:tplc="04090001" w:tentative="1">
      <w:start w:val="1"/>
      <w:numFmt w:val="bullet"/>
      <w:lvlText w:val=""/>
      <w:lvlJc w:val="left"/>
      <w:pPr>
        <w:tabs>
          <w:tab w:val="num" w:pos="2406"/>
        </w:tabs>
        <w:ind w:left="2406" w:hanging="420"/>
      </w:pPr>
      <w:rPr>
        <w:rFonts w:ascii="Wingdings" w:hAnsi="Wingdings" w:hint="default"/>
      </w:rPr>
    </w:lvl>
    <w:lvl w:ilvl="4" w:tplc="0409000B" w:tentative="1">
      <w:start w:val="1"/>
      <w:numFmt w:val="bullet"/>
      <w:lvlText w:val=""/>
      <w:lvlJc w:val="left"/>
      <w:pPr>
        <w:tabs>
          <w:tab w:val="num" w:pos="2826"/>
        </w:tabs>
        <w:ind w:left="2826" w:hanging="420"/>
      </w:pPr>
      <w:rPr>
        <w:rFonts w:ascii="Wingdings" w:hAnsi="Wingdings" w:hint="default"/>
      </w:rPr>
    </w:lvl>
    <w:lvl w:ilvl="5" w:tplc="0409000D" w:tentative="1">
      <w:start w:val="1"/>
      <w:numFmt w:val="bullet"/>
      <w:lvlText w:val=""/>
      <w:lvlJc w:val="left"/>
      <w:pPr>
        <w:tabs>
          <w:tab w:val="num" w:pos="3246"/>
        </w:tabs>
        <w:ind w:left="3246" w:hanging="420"/>
      </w:pPr>
      <w:rPr>
        <w:rFonts w:ascii="Wingdings" w:hAnsi="Wingdings" w:hint="default"/>
      </w:rPr>
    </w:lvl>
    <w:lvl w:ilvl="6" w:tplc="04090001" w:tentative="1">
      <w:start w:val="1"/>
      <w:numFmt w:val="bullet"/>
      <w:lvlText w:val=""/>
      <w:lvlJc w:val="left"/>
      <w:pPr>
        <w:tabs>
          <w:tab w:val="num" w:pos="3666"/>
        </w:tabs>
        <w:ind w:left="3666" w:hanging="420"/>
      </w:pPr>
      <w:rPr>
        <w:rFonts w:ascii="Wingdings" w:hAnsi="Wingdings" w:hint="default"/>
      </w:rPr>
    </w:lvl>
    <w:lvl w:ilvl="7" w:tplc="0409000B" w:tentative="1">
      <w:start w:val="1"/>
      <w:numFmt w:val="bullet"/>
      <w:lvlText w:val=""/>
      <w:lvlJc w:val="left"/>
      <w:pPr>
        <w:tabs>
          <w:tab w:val="num" w:pos="4086"/>
        </w:tabs>
        <w:ind w:left="4086" w:hanging="420"/>
      </w:pPr>
      <w:rPr>
        <w:rFonts w:ascii="Wingdings" w:hAnsi="Wingdings" w:hint="default"/>
      </w:rPr>
    </w:lvl>
    <w:lvl w:ilvl="8" w:tplc="0409000D" w:tentative="1">
      <w:start w:val="1"/>
      <w:numFmt w:val="bullet"/>
      <w:lvlText w:val=""/>
      <w:lvlJc w:val="left"/>
      <w:pPr>
        <w:tabs>
          <w:tab w:val="num" w:pos="4506"/>
        </w:tabs>
        <w:ind w:left="4506" w:hanging="420"/>
      </w:pPr>
      <w:rPr>
        <w:rFonts w:ascii="Wingdings" w:hAnsi="Wingdings" w:hint="default"/>
      </w:rPr>
    </w:lvl>
  </w:abstractNum>
  <w:abstractNum w:abstractNumId="7">
    <w:nsid w:val="2F313761"/>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1CB2F00"/>
    <w:multiLevelType w:val="hybridMultilevel"/>
    <w:tmpl w:val="8D56AE08"/>
    <w:lvl w:ilvl="0" w:tplc="1D664DC4">
      <w:start w:val="1"/>
      <w:numFmt w:val="lowerLetter"/>
      <w:lvlText w:val="%1)"/>
      <w:lvlJc w:val="left"/>
      <w:pPr>
        <w:tabs>
          <w:tab w:val="num" w:pos="987"/>
        </w:tabs>
        <w:ind w:left="987" w:hanging="420"/>
      </w:pPr>
      <w:rPr>
        <w:rFonts w:cs="Times New Roman" w:hint="eastAsia"/>
      </w:rPr>
    </w:lvl>
    <w:lvl w:ilvl="1" w:tplc="04090017" w:tentative="1">
      <w:start w:val="1"/>
      <w:numFmt w:val="aiueoFullWidth"/>
      <w:lvlText w:val="(%2)"/>
      <w:lvlJc w:val="left"/>
      <w:pPr>
        <w:tabs>
          <w:tab w:val="num" w:pos="1407"/>
        </w:tabs>
        <w:ind w:left="1407" w:hanging="420"/>
      </w:pPr>
      <w:rPr>
        <w:rFonts w:cs="Times New Roman"/>
      </w:rPr>
    </w:lvl>
    <w:lvl w:ilvl="2" w:tplc="04090011" w:tentative="1">
      <w:start w:val="1"/>
      <w:numFmt w:val="decimalEnclosedCircle"/>
      <w:lvlText w:val="%3"/>
      <w:lvlJc w:val="left"/>
      <w:pPr>
        <w:tabs>
          <w:tab w:val="num" w:pos="1827"/>
        </w:tabs>
        <w:ind w:left="1827" w:hanging="420"/>
      </w:pPr>
      <w:rPr>
        <w:rFonts w:cs="Times New Roman"/>
      </w:rPr>
    </w:lvl>
    <w:lvl w:ilvl="3" w:tplc="0409000F" w:tentative="1">
      <w:start w:val="1"/>
      <w:numFmt w:val="decimal"/>
      <w:lvlText w:val="%4."/>
      <w:lvlJc w:val="left"/>
      <w:pPr>
        <w:tabs>
          <w:tab w:val="num" w:pos="2247"/>
        </w:tabs>
        <w:ind w:left="2247" w:hanging="420"/>
      </w:pPr>
      <w:rPr>
        <w:rFonts w:cs="Times New Roman"/>
      </w:rPr>
    </w:lvl>
    <w:lvl w:ilvl="4" w:tplc="04090017" w:tentative="1">
      <w:start w:val="1"/>
      <w:numFmt w:val="aiueoFullWidth"/>
      <w:lvlText w:val="(%5)"/>
      <w:lvlJc w:val="left"/>
      <w:pPr>
        <w:tabs>
          <w:tab w:val="num" w:pos="2667"/>
        </w:tabs>
        <w:ind w:left="2667" w:hanging="420"/>
      </w:pPr>
      <w:rPr>
        <w:rFonts w:cs="Times New Roman"/>
      </w:rPr>
    </w:lvl>
    <w:lvl w:ilvl="5" w:tplc="04090011" w:tentative="1">
      <w:start w:val="1"/>
      <w:numFmt w:val="decimalEnclosedCircle"/>
      <w:lvlText w:val="%6"/>
      <w:lvlJc w:val="left"/>
      <w:pPr>
        <w:tabs>
          <w:tab w:val="num" w:pos="3087"/>
        </w:tabs>
        <w:ind w:left="3087" w:hanging="420"/>
      </w:pPr>
      <w:rPr>
        <w:rFonts w:cs="Times New Roman"/>
      </w:rPr>
    </w:lvl>
    <w:lvl w:ilvl="6" w:tplc="0409000F" w:tentative="1">
      <w:start w:val="1"/>
      <w:numFmt w:val="decimal"/>
      <w:lvlText w:val="%7."/>
      <w:lvlJc w:val="left"/>
      <w:pPr>
        <w:tabs>
          <w:tab w:val="num" w:pos="3507"/>
        </w:tabs>
        <w:ind w:left="3507" w:hanging="420"/>
      </w:pPr>
      <w:rPr>
        <w:rFonts w:cs="Times New Roman"/>
      </w:rPr>
    </w:lvl>
    <w:lvl w:ilvl="7" w:tplc="04090017" w:tentative="1">
      <w:start w:val="1"/>
      <w:numFmt w:val="aiueoFullWidth"/>
      <w:lvlText w:val="(%8)"/>
      <w:lvlJc w:val="left"/>
      <w:pPr>
        <w:tabs>
          <w:tab w:val="num" w:pos="3927"/>
        </w:tabs>
        <w:ind w:left="3927" w:hanging="420"/>
      </w:pPr>
      <w:rPr>
        <w:rFonts w:cs="Times New Roman"/>
      </w:rPr>
    </w:lvl>
    <w:lvl w:ilvl="8" w:tplc="04090011" w:tentative="1">
      <w:start w:val="1"/>
      <w:numFmt w:val="decimalEnclosedCircle"/>
      <w:lvlText w:val="%9"/>
      <w:lvlJc w:val="left"/>
      <w:pPr>
        <w:tabs>
          <w:tab w:val="num" w:pos="4347"/>
        </w:tabs>
        <w:ind w:left="4347" w:hanging="420"/>
      </w:pPr>
      <w:rPr>
        <w:rFonts w:cs="Times New Roman"/>
      </w:rPr>
    </w:lvl>
  </w:abstractNum>
  <w:abstractNum w:abstractNumId="17">
    <w:nsid w:val="5FD4107A"/>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8">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3031DD8"/>
    <w:multiLevelType w:val="hybridMultilevel"/>
    <w:tmpl w:val="439E98E6"/>
    <w:lvl w:ilvl="0" w:tplc="9A228994">
      <w:start w:val="1"/>
      <w:numFmt w:val="bullet"/>
      <w:lvlText w:val=""/>
      <w:lvlJc w:val="left"/>
      <w:pPr>
        <w:tabs>
          <w:tab w:val="num" w:pos="944"/>
        </w:tabs>
        <w:ind w:left="944" w:hanging="284"/>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8"/>
  </w:num>
  <w:num w:numId="2">
    <w:abstractNumId w:val="12"/>
  </w:num>
  <w:num w:numId="3">
    <w:abstractNumId w:val="2"/>
  </w:num>
  <w:num w:numId="4">
    <w:abstractNumId w:val="20"/>
  </w:num>
  <w:num w:numId="5">
    <w:abstractNumId w:val="8"/>
  </w:num>
  <w:num w:numId="6">
    <w:abstractNumId w:val="5"/>
  </w:num>
  <w:num w:numId="7">
    <w:abstractNumId w:val="14"/>
  </w:num>
  <w:num w:numId="8">
    <w:abstractNumId w:val="13"/>
  </w:num>
  <w:num w:numId="9">
    <w:abstractNumId w:val="19"/>
  </w:num>
  <w:num w:numId="10">
    <w:abstractNumId w:val="3"/>
  </w:num>
  <w:num w:numId="11">
    <w:abstractNumId w:val="4"/>
  </w:num>
  <w:num w:numId="12">
    <w:abstractNumId w:val="15"/>
  </w:num>
  <w:num w:numId="13">
    <w:abstractNumId w:val="10"/>
  </w:num>
  <w:num w:numId="14">
    <w:abstractNumId w:val="9"/>
  </w:num>
  <w:num w:numId="15">
    <w:abstractNumId w:val="3"/>
  </w:num>
  <w:num w:numId="16">
    <w:abstractNumId w:val="11"/>
  </w:num>
  <w:num w:numId="17">
    <w:abstractNumId w:val="1"/>
  </w:num>
  <w:num w:numId="18">
    <w:abstractNumId w:val="6"/>
  </w:num>
  <w:num w:numId="19">
    <w:abstractNumId w:val="16"/>
  </w:num>
  <w:num w:numId="20">
    <w:abstractNumId w:val="21"/>
  </w:num>
  <w:num w:numId="21">
    <w:abstractNumId w:val="0"/>
  </w:num>
  <w:num w:numId="22">
    <w:abstractNumId w:val="7"/>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spelling="clean" w:grammar="clean"/>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6C9"/>
    <w:rsid w:val="000005D3"/>
    <w:rsid w:val="00013F5D"/>
    <w:rsid w:val="00015BEE"/>
    <w:rsid w:val="000268C7"/>
    <w:rsid w:val="000277FF"/>
    <w:rsid w:val="0004700E"/>
    <w:rsid w:val="000473D8"/>
    <w:rsid w:val="00064B94"/>
    <w:rsid w:val="00070C13"/>
    <w:rsid w:val="00081F1F"/>
    <w:rsid w:val="00084F33"/>
    <w:rsid w:val="00092184"/>
    <w:rsid w:val="00095151"/>
    <w:rsid w:val="00097D97"/>
    <w:rsid w:val="000A4465"/>
    <w:rsid w:val="000A77A7"/>
    <w:rsid w:val="000B10EA"/>
    <w:rsid w:val="000B618D"/>
    <w:rsid w:val="000C1B3E"/>
    <w:rsid w:val="000E211D"/>
    <w:rsid w:val="000F10E4"/>
    <w:rsid w:val="00106297"/>
    <w:rsid w:val="001075F1"/>
    <w:rsid w:val="00126FD6"/>
    <w:rsid w:val="0013333F"/>
    <w:rsid w:val="001660B4"/>
    <w:rsid w:val="00177F4D"/>
    <w:rsid w:val="00180DDA"/>
    <w:rsid w:val="00193FEA"/>
    <w:rsid w:val="001A4AEF"/>
    <w:rsid w:val="001B2A19"/>
    <w:rsid w:val="001B2A2D"/>
    <w:rsid w:val="001B4F75"/>
    <w:rsid w:val="001B737D"/>
    <w:rsid w:val="001C0CE5"/>
    <w:rsid w:val="001C44A3"/>
    <w:rsid w:val="001F528A"/>
    <w:rsid w:val="001F704E"/>
    <w:rsid w:val="002013BF"/>
    <w:rsid w:val="00205565"/>
    <w:rsid w:val="00207A46"/>
    <w:rsid w:val="00210B66"/>
    <w:rsid w:val="002125B0"/>
    <w:rsid w:val="002216C4"/>
    <w:rsid w:val="002275E9"/>
    <w:rsid w:val="00227D6E"/>
    <w:rsid w:val="00243228"/>
    <w:rsid w:val="00250F30"/>
    <w:rsid w:val="00251483"/>
    <w:rsid w:val="0025506C"/>
    <w:rsid w:val="00255CAA"/>
    <w:rsid w:val="00264305"/>
    <w:rsid w:val="002661E1"/>
    <w:rsid w:val="00275AD0"/>
    <w:rsid w:val="002A0346"/>
    <w:rsid w:val="002A0D67"/>
    <w:rsid w:val="002A4487"/>
    <w:rsid w:val="002B18D7"/>
    <w:rsid w:val="002B2020"/>
    <w:rsid w:val="002B5914"/>
    <w:rsid w:val="002B7B5F"/>
    <w:rsid w:val="002D3E8B"/>
    <w:rsid w:val="002D4575"/>
    <w:rsid w:val="002D5C0C"/>
    <w:rsid w:val="002E6B74"/>
    <w:rsid w:val="002E7B13"/>
    <w:rsid w:val="003034AE"/>
    <w:rsid w:val="00305245"/>
    <w:rsid w:val="00312EE4"/>
    <w:rsid w:val="00314499"/>
    <w:rsid w:val="00323C29"/>
    <w:rsid w:val="00332330"/>
    <w:rsid w:val="003426E5"/>
    <w:rsid w:val="00356CD0"/>
    <w:rsid w:val="00360D9C"/>
    <w:rsid w:val="00362CD9"/>
    <w:rsid w:val="00374E51"/>
    <w:rsid w:val="003761CA"/>
    <w:rsid w:val="00380DAF"/>
    <w:rsid w:val="00393746"/>
    <w:rsid w:val="003B28F5"/>
    <w:rsid w:val="003B7B7D"/>
    <w:rsid w:val="003C5FB4"/>
    <w:rsid w:val="003C76B3"/>
    <w:rsid w:val="003C770F"/>
    <w:rsid w:val="003C7A2A"/>
    <w:rsid w:val="003D39EC"/>
    <w:rsid w:val="003D69D0"/>
    <w:rsid w:val="003F2918"/>
    <w:rsid w:val="003F430E"/>
    <w:rsid w:val="004117CA"/>
    <w:rsid w:val="00413943"/>
    <w:rsid w:val="004241AE"/>
    <w:rsid w:val="004565EA"/>
    <w:rsid w:val="0046125D"/>
    <w:rsid w:val="004661AD"/>
    <w:rsid w:val="00473E0D"/>
    <w:rsid w:val="0048461E"/>
    <w:rsid w:val="00493094"/>
    <w:rsid w:val="004B737D"/>
    <w:rsid w:val="004B77A4"/>
    <w:rsid w:val="004C5A5B"/>
    <w:rsid w:val="004D1D85"/>
    <w:rsid w:val="004D3C3A"/>
    <w:rsid w:val="004E0CEB"/>
    <w:rsid w:val="004E3BD3"/>
    <w:rsid w:val="00503102"/>
    <w:rsid w:val="00507685"/>
    <w:rsid w:val="005107EB"/>
    <w:rsid w:val="00521345"/>
    <w:rsid w:val="00526DF0"/>
    <w:rsid w:val="00537337"/>
    <w:rsid w:val="00545CC4"/>
    <w:rsid w:val="00550CB7"/>
    <w:rsid w:val="00551FFF"/>
    <w:rsid w:val="005607A2"/>
    <w:rsid w:val="0057198B"/>
    <w:rsid w:val="00582A0A"/>
    <w:rsid w:val="005B32A3"/>
    <w:rsid w:val="005C0DE9"/>
    <w:rsid w:val="005C566C"/>
    <w:rsid w:val="005C7E69"/>
    <w:rsid w:val="005E262D"/>
    <w:rsid w:val="005E3B98"/>
    <w:rsid w:val="005F4737"/>
    <w:rsid w:val="005F593A"/>
    <w:rsid w:val="005F7E20"/>
    <w:rsid w:val="00620EA0"/>
    <w:rsid w:val="006451DE"/>
    <w:rsid w:val="006652C3"/>
    <w:rsid w:val="00670CB1"/>
    <w:rsid w:val="00673D52"/>
    <w:rsid w:val="00685D8E"/>
    <w:rsid w:val="00687975"/>
    <w:rsid w:val="00691FD0"/>
    <w:rsid w:val="006B08C1"/>
    <w:rsid w:val="006C5948"/>
    <w:rsid w:val="006C7CAE"/>
    <w:rsid w:val="006F2A74"/>
    <w:rsid w:val="007118F5"/>
    <w:rsid w:val="00712AA4"/>
    <w:rsid w:val="00721499"/>
    <w:rsid w:val="00721AA1"/>
    <w:rsid w:val="00733B54"/>
    <w:rsid w:val="00744E75"/>
    <w:rsid w:val="00746186"/>
    <w:rsid w:val="00747C72"/>
    <w:rsid w:val="007534CD"/>
    <w:rsid w:val="007547F8"/>
    <w:rsid w:val="00765622"/>
    <w:rsid w:val="0076662F"/>
    <w:rsid w:val="00770B6C"/>
    <w:rsid w:val="00772D77"/>
    <w:rsid w:val="00783FEA"/>
    <w:rsid w:val="00785AD0"/>
    <w:rsid w:val="00796914"/>
    <w:rsid w:val="007A2F26"/>
    <w:rsid w:val="007A55B8"/>
    <w:rsid w:val="007E3FA9"/>
    <w:rsid w:val="007F52B0"/>
    <w:rsid w:val="00802883"/>
    <w:rsid w:val="00810FB6"/>
    <w:rsid w:val="008148E4"/>
    <w:rsid w:val="0082480E"/>
    <w:rsid w:val="00850293"/>
    <w:rsid w:val="00851373"/>
    <w:rsid w:val="00851637"/>
    <w:rsid w:val="00851BA6"/>
    <w:rsid w:val="0085654D"/>
    <w:rsid w:val="00861160"/>
    <w:rsid w:val="00866F27"/>
    <w:rsid w:val="008832F5"/>
    <w:rsid w:val="008841DA"/>
    <w:rsid w:val="0089604C"/>
    <w:rsid w:val="008A16DC"/>
    <w:rsid w:val="008A4653"/>
    <w:rsid w:val="008A50CC"/>
    <w:rsid w:val="008C75C6"/>
    <w:rsid w:val="008D1694"/>
    <w:rsid w:val="008D36B1"/>
    <w:rsid w:val="008D773F"/>
    <w:rsid w:val="008D79CB"/>
    <w:rsid w:val="008F07BC"/>
    <w:rsid w:val="0090693A"/>
    <w:rsid w:val="00910440"/>
    <w:rsid w:val="0091594C"/>
    <w:rsid w:val="00924B1D"/>
    <w:rsid w:val="00925224"/>
    <w:rsid w:val="0092692B"/>
    <w:rsid w:val="00943E9C"/>
    <w:rsid w:val="0095274E"/>
    <w:rsid w:val="00953F4D"/>
    <w:rsid w:val="009545AC"/>
    <w:rsid w:val="00960BB8"/>
    <w:rsid w:val="00964F5C"/>
    <w:rsid w:val="009659AE"/>
    <w:rsid w:val="009666A4"/>
    <w:rsid w:val="009831C0"/>
    <w:rsid w:val="00997F0E"/>
    <w:rsid w:val="009A3FAF"/>
    <w:rsid w:val="00A0389B"/>
    <w:rsid w:val="00A12CB5"/>
    <w:rsid w:val="00A446C9"/>
    <w:rsid w:val="00A50748"/>
    <w:rsid w:val="00A635D6"/>
    <w:rsid w:val="00A8553A"/>
    <w:rsid w:val="00A90763"/>
    <w:rsid w:val="00A93AED"/>
    <w:rsid w:val="00AA554E"/>
    <w:rsid w:val="00AB7EC0"/>
    <w:rsid w:val="00AC6F3D"/>
    <w:rsid w:val="00AE6061"/>
    <w:rsid w:val="00B01021"/>
    <w:rsid w:val="00B21ECC"/>
    <w:rsid w:val="00B226F2"/>
    <w:rsid w:val="00B22A1E"/>
    <w:rsid w:val="00B25378"/>
    <w:rsid w:val="00B274DF"/>
    <w:rsid w:val="00B47437"/>
    <w:rsid w:val="00B56BDF"/>
    <w:rsid w:val="00B56DCB"/>
    <w:rsid w:val="00B85CD6"/>
    <w:rsid w:val="00B90A27"/>
    <w:rsid w:val="00B9554D"/>
    <w:rsid w:val="00BA0520"/>
    <w:rsid w:val="00BA1FDA"/>
    <w:rsid w:val="00BB2B9F"/>
    <w:rsid w:val="00BB44F2"/>
    <w:rsid w:val="00BB6AF9"/>
    <w:rsid w:val="00BC5E28"/>
    <w:rsid w:val="00BC63F3"/>
    <w:rsid w:val="00BD36A3"/>
    <w:rsid w:val="00BD3CB8"/>
    <w:rsid w:val="00BD4E6F"/>
    <w:rsid w:val="00BE524B"/>
    <w:rsid w:val="00BF2992"/>
    <w:rsid w:val="00BF346C"/>
    <w:rsid w:val="00BF4DCE"/>
    <w:rsid w:val="00C05CE5"/>
    <w:rsid w:val="00C20445"/>
    <w:rsid w:val="00C27CA0"/>
    <w:rsid w:val="00C31CB7"/>
    <w:rsid w:val="00C607F6"/>
    <w:rsid w:val="00C6171E"/>
    <w:rsid w:val="00C701CB"/>
    <w:rsid w:val="00C8136C"/>
    <w:rsid w:val="00C82CE2"/>
    <w:rsid w:val="00C84DE8"/>
    <w:rsid w:val="00C908B0"/>
    <w:rsid w:val="00CA4F59"/>
    <w:rsid w:val="00CA5730"/>
    <w:rsid w:val="00CA6F2C"/>
    <w:rsid w:val="00CC520F"/>
    <w:rsid w:val="00CD6F83"/>
    <w:rsid w:val="00CF1871"/>
    <w:rsid w:val="00CF1D2A"/>
    <w:rsid w:val="00CF3C85"/>
    <w:rsid w:val="00CF4AC5"/>
    <w:rsid w:val="00D04740"/>
    <w:rsid w:val="00D1133E"/>
    <w:rsid w:val="00D11959"/>
    <w:rsid w:val="00D12BCA"/>
    <w:rsid w:val="00D17A34"/>
    <w:rsid w:val="00D26628"/>
    <w:rsid w:val="00D332B3"/>
    <w:rsid w:val="00D55207"/>
    <w:rsid w:val="00D57A0D"/>
    <w:rsid w:val="00D66D9A"/>
    <w:rsid w:val="00D675F4"/>
    <w:rsid w:val="00D73931"/>
    <w:rsid w:val="00D75A15"/>
    <w:rsid w:val="00D84A05"/>
    <w:rsid w:val="00D864E9"/>
    <w:rsid w:val="00D92B45"/>
    <w:rsid w:val="00D95962"/>
    <w:rsid w:val="00DB6785"/>
    <w:rsid w:val="00DC389B"/>
    <w:rsid w:val="00DD5AF3"/>
    <w:rsid w:val="00DE2FEE"/>
    <w:rsid w:val="00DF7A88"/>
    <w:rsid w:val="00E00BE9"/>
    <w:rsid w:val="00E22A11"/>
    <w:rsid w:val="00E26DDB"/>
    <w:rsid w:val="00E32DE8"/>
    <w:rsid w:val="00E55927"/>
    <w:rsid w:val="00E66530"/>
    <w:rsid w:val="00E807BD"/>
    <w:rsid w:val="00E859C1"/>
    <w:rsid w:val="00E912A6"/>
    <w:rsid w:val="00E97CAA"/>
    <w:rsid w:val="00EA4844"/>
    <w:rsid w:val="00EA4D9C"/>
    <w:rsid w:val="00EB75EE"/>
    <w:rsid w:val="00EC56E5"/>
    <w:rsid w:val="00ED6DA8"/>
    <w:rsid w:val="00EE27DB"/>
    <w:rsid w:val="00EE4C1D"/>
    <w:rsid w:val="00EF3685"/>
    <w:rsid w:val="00F159EB"/>
    <w:rsid w:val="00F25BF4"/>
    <w:rsid w:val="00F267DB"/>
    <w:rsid w:val="00F27D1D"/>
    <w:rsid w:val="00F34501"/>
    <w:rsid w:val="00F46F6F"/>
    <w:rsid w:val="00F60608"/>
    <w:rsid w:val="00F6091C"/>
    <w:rsid w:val="00F62217"/>
    <w:rsid w:val="00F64BB8"/>
    <w:rsid w:val="00F77B4A"/>
    <w:rsid w:val="00F80372"/>
    <w:rsid w:val="00F8501E"/>
    <w:rsid w:val="00FA49E7"/>
    <w:rsid w:val="00FA67A0"/>
    <w:rsid w:val="00FB17A9"/>
    <w:rsid w:val="00FB17CA"/>
    <w:rsid w:val="00FB6F75"/>
    <w:rsid w:val="00FC0EB3"/>
    <w:rsid w:val="00FC3E35"/>
    <w:rsid w:val="00FC459B"/>
    <w:rsid w:val="00FE6EAE"/>
    <w:rsid w:val="00FF24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IE" w:eastAsia="en-IE"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uiPriority w:val="99"/>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uiPriority w:val="99"/>
    <w:qFormat/>
    <w:rsid w:val="00D332B3"/>
    <w:pPr>
      <w:numPr>
        <w:ilvl w:val="1"/>
        <w:numId w:val="15"/>
      </w:numPr>
      <w:spacing w:before="120" w:after="120"/>
      <w:outlineLvl w:val="1"/>
    </w:pPr>
    <w:rPr>
      <w:b/>
    </w:rPr>
  </w:style>
  <w:style w:type="paragraph" w:styleId="Heading3">
    <w:name w:val="heading 3"/>
    <w:basedOn w:val="Normal"/>
    <w:next w:val="BodyText"/>
    <w:link w:val="Heading3Char"/>
    <w:uiPriority w:val="99"/>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uiPriority w:val="99"/>
    <w:qFormat/>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uiPriority w:val="99"/>
    <w:qFormat/>
    <w:rsid w:val="00D332B3"/>
    <w:pPr>
      <w:numPr>
        <w:ilvl w:val="4"/>
        <w:numId w:val="15"/>
      </w:numPr>
      <w:spacing w:before="240" w:after="120"/>
      <w:outlineLvl w:val="4"/>
    </w:pPr>
    <w:rPr>
      <w:rFonts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qFormat/>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qFormat/>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qFormat/>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654D"/>
    <w:rPr>
      <w:rFonts w:ascii="Arial" w:eastAsia="MS Mincho" w:hAnsi="Arial" w:cs="Times New Roman"/>
      <w:b/>
      <w:caps/>
      <w:kern w:val="28"/>
      <w:sz w:val="22"/>
      <w:lang w:val="en-GB" w:eastAsia="de-DE"/>
    </w:rPr>
  </w:style>
  <w:style w:type="character" w:customStyle="1" w:styleId="Heading2Char">
    <w:name w:val="Heading 2 Char"/>
    <w:link w:val="Heading2"/>
    <w:uiPriority w:val="99"/>
    <w:locked/>
    <w:rsid w:val="00E00BE9"/>
    <w:rPr>
      <w:rFonts w:ascii="Arial" w:eastAsia="MS Mincho" w:hAnsi="Arial" w:cs="Times New Roman"/>
      <w:b/>
      <w:sz w:val="22"/>
      <w:lang w:val="en-GB" w:eastAsia="en-GB"/>
    </w:rPr>
  </w:style>
  <w:style w:type="character" w:customStyle="1" w:styleId="Heading3Char">
    <w:name w:val="Heading 3 Char"/>
    <w:link w:val="Heading3"/>
    <w:uiPriority w:val="99"/>
    <w:locked/>
    <w:rsid w:val="00E00BE9"/>
    <w:rPr>
      <w:rFonts w:ascii="Arial" w:eastAsia="MS Mincho" w:hAnsi="Arial" w:cs="Times New Roman"/>
      <w:sz w:val="22"/>
      <w:lang w:val="en-GB" w:eastAsia="de-DE"/>
    </w:rPr>
  </w:style>
  <w:style w:type="character" w:customStyle="1" w:styleId="Heading4Char">
    <w:name w:val="Heading 4 Char"/>
    <w:link w:val="Heading4"/>
    <w:uiPriority w:val="99"/>
    <w:locked/>
    <w:rsid w:val="00E00BE9"/>
    <w:rPr>
      <w:rFonts w:ascii="Arial" w:eastAsia="MS Mincho" w:hAnsi="Arial" w:cs="Times New Roman"/>
      <w:sz w:val="22"/>
      <w:lang w:val="en-US" w:eastAsia="de-DE"/>
    </w:rPr>
  </w:style>
  <w:style w:type="character" w:customStyle="1" w:styleId="Heading5Char">
    <w:name w:val="Heading 5 Char"/>
    <w:link w:val="Heading5"/>
    <w:uiPriority w:val="99"/>
    <w:locked/>
    <w:rsid w:val="00D332B3"/>
    <w:rPr>
      <w:rFonts w:ascii="Arial" w:hAnsi="Arial" w:cs="Times New Roman"/>
      <w:sz w:val="22"/>
      <w:lang w:val="de-DE" w:eastAsia="de-DE"/>
    </w:rPr>
  </w:style>
  <w:style w:type="character" w:customStyle="1" w:styleId="Heading6Char">
    <w:name w:val="Heading 6 Char"/>
    <w:link w:val="Heading6"/>
    <w:uiPriority w:val="99"/>
    <w:locked/>
    <w:rsid w:val="00E00BE9"/>
    <w:rPr>
      <w:rFonts w:ascii="Arial" w:eastAsia="MS Mincho" w:hAnsi="Arial" w:cs="Times New Roman"/>
      <w:sz w:val="22"/>
      <w:lang w:val="de-DE" w:eastAsia="de-DE"/>
    </w:rPr>
  </w:style>
  <w:style w:type="character" w:customStyle="1" w:styleId="Heading7Char">
    <w:name w:val="Heading 7 Char"/>
    <w:link w:val="Heading7"/>
    <w:uiPriority w:val="99"/>
    <w:locked/>
    <w:rsid w:val="00E00BE9"/>
    <w:rPr>
      <w:rFonts w:ascii="Arial" w:eastAsia="MS Mincho" w:hAnsi="Arial" w:cs="Times New Roman"/>
      <w:sz w:val="22"/>
      <w:lang w:val="de-DE" w:eastAsia="de-DE"/>
    </w:rPr>
  </w:style>
  <w:style w:type="character" w:customStyle="1" w:styleId="Heading8Char">
    <w:name w:val="Heading 8 Char"/>
    <w:link w:val="Heading8"/>
    <w:uiPriority w:val="99"/>
    <w:locked/>
    <w:rsid w:val="00E00BE9"/>
    <w:rPr>
      <w:rFonts w:ascii="Arial" w:eastAsia="MS Mincho" w:hAnsi="Arial" w:cs="Times New Roman"/>
      <w:sz w:val="22"/>
      <w:lang w:val="de-DE" w:eastAsia="de-DE"/>
    </w:rPr>
  </w:style>
  <w:style w:type="character" w:customStyle="1" w:styleId="Heading9Char">
    <w:name w:val="Heading 9 Char"/>
    <w:link w:val="Heading9"/>
    <w:uiPriority w:val="99"/>
    <w:locked/>
    <w:rsid w:val="00E00BE9"/>
    <w:rPr>
      <w:rFonts w:ascii="Arial" w:eastAsia="MS Mincho" w:hAnsi="Arial" w:cs="Times New Roman"/>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link w:val="Header"/>
    <w:uiPriority w:val="99"/>
    <w:locked/>
    <w:rsid w:val="005C566C"/>
    <w:rPr>
      <w:rFonts w:ascii="Arial" w:hAnsi="Arial" w:cs="Times New Roman"/>
      <w:sz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3"/>
      </w:numPr>
      <w:spacing w:after="120"/>
      <w:jc w:val="both"/>
    </w:pPr>
    <w:rPr>
      <w:lang w:eastAsia="ja-JP"/>
    </w:rPr>
  </w:style>
  <w:style w:type="paragraph" w:customStyle="1" w:styleId="List1indent2">
    <w:name w:val="List 1 indent 2"/>
    <w:basedOn w:val="Normal"/>
    <w:uiPriority w:val="99"/>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link w:val="BodyTextIndent2"/>
    <w:uiPriority w:val="99"/>
    <w:locked/>
    <w:rsid w:val="00243228"/>
    <w:rPr>
      <w:rFonts w:ascii="Arial" w:hAnsi="Arial" w:cs="Times New Roman"/>
      <w:sz w:val="24"/>
      <w:lang w:eastAsia="de-DE"/>
    </w:rPr>
  </w:style>
  <w:style w:type="character" w:styleId="FootnoteReference">
    <w:name w:val="footnote reference"/>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link w:val="FootnoteText"/>
    <w:uiPriority w:val="99"/>
    <w:semiHidden/>
    <w:locked/>
    <w:rsid w:val="00243228"/>
    <w:rPr>
      <w:rFonts w:ascii="Arial" w:hAnsi="Arial" w:cs="Times New Roman"/>
      <w:sz w:val="20"/>
    </w:rPr>
  </w:style>
  <w:style w:type="paragraph" w:styleId="BalloonText">
    <w:name w:val="Balloon Text"/>
    <w:basedOn w:val="Normal"/>
    <w:link w:val="BalloonTextChar"/>
    <w:uiPriority w:val="99"/>
    <w:semiHidden/>
    <w:rsid w:val="008148E4"/>
    <w:rPr>
      <w:rFonts w:eastAsia="MS Gothic" w:cs="Times New Roman"/>
      <w:sz w:val="18"/>
      <w:szCs w:val="18"/>
    </w:rPr>
  </w:style>
  <w:style w:type="character" w:customStyle="1" w:styleId="BalloonTextChar">
    <w:name w:val="Balloon Text Char"/>
    <w:link w:val="BalloonText"/>
    <w:uiPriority w:val="99"/>
    <w:semiHidden/>
    <w:locked/>
    <w:rsid w:val="00360D9C"/>
    <w:rPr>
      <w:rFonts w:ascii="Arial" w:eastAsia="MS Gothic" w:hAnsi="Arial" w:cs="Times New Roman"/>
      <w:kern w:val="0"/>
      <w:sz w:val="2"/>
      <w:lang w:val="en-GB" w:eastAsia="en-GB"/>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3"/>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cs="Times New Roman"/>
      <w:szCs w:val="24"/>
      <w:lang w:eastAsia="en-US"/>
    </w:rPr>
  </w:style>
  <w:style w:type="table" w:styleId="TableGrid">
    <w:name w:val="Table Grid"/>
    <w:basedOn w:val="TableNormal"/>
    <w:uiPriority w:val="9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numbering" w:styleId="ArticleSection">
    <w:name w:val="Outline List 3"/>
    <w:basedOn w:val="NoList"/>
    <w:uiPriority w:val="99"/>
    <w:semiHidden/>
    <w:unhideWhenUsed/>
    <w:locked/>
    <w:rsid w:val="000E5075"/>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e-NAV9</vt:lpstr>
    </vt:vector>
  </TitlesOfParts>
  <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e-NAV9</dc:title>
  <dc:subject/>
  <dc:creator>Mike Hadley</dc:creator>
  <cp:keywords/>
  <dc:description/>
  <cp:lastModifiedBy>Seamus Doyle</cp:lastModifiedBy>
  <cp:revision>2</cp:revision>
  <cp:lastPrinted>2013-09-12T23:55:00Z</cp:lastPrinted>
  <dcterms:created xsi:type="dcterms:W3CDTF">2013-09-16T08:36:00Z</dcterms:created>
  <dcterms:modified xsi:type="dcterms:W3CDTF">2013-09-16T08:36:00Z</dcterms:modified>
</cp:coreProperties>
</file>